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27C" w:rsidRPr="00A61B9D" w:rsidRDefault="006E027C" w:rsidP="006E027C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A61B9D">
        <w:rPr>
          <w:rFonts w:ascii="Times New Roman" w:hAnsi="Times New Roman"/>
          <w:b/>
          <w:bCs/>
          <w:sz w:val="28"/>
          <w:szCs w:val="24"/>
          <w:lang w:val="x-none" w:eastAsia="ru-RU"/>
        </w:rPr>
        <w:t>Опросный лист на устройство электропитания связи УЭПС-2К</w:t>
      </w:r>
    </w:p>
    <w:p w:rsidR="006E027C" w:rsidRDefault="006E027C" w:rsidP="006E027C">
      <w:pPr>
        <w:spacing w:after="0" w:line="240" w:lineRule="auto"/>
        <w:ind w:firstLine="6804"/>
        <w:rPr>
          <w:rFonts w:ascii="Times New Roman" w:hAnsi="Times New Roman"/>
          <w:sz w:val="18"/>
          <w:szCs w:val="18"/>
        </w:rPr>
      </w:pPr>
    </w:p>
    <w:p w:rsidR="006E027C" w:rsidRPr="00A61B9D" w:rsidRDefault="006E027C" w:rsidP="006E027C">
      <w:pPr>
        <w:spacing w:after="0" w:line="240" w:lineRule="auto"/>
        <w:ind w:firstLine="6804"/>
        <w:rPr>
          <w:rFonts w:ascii="Times New Roman" w:hAnsi="Times New Roman"/>
          <w:sz w:val="18"/>
          <w:szCs w:val="18"/>
        </w:rPr>
      </w:pPr>
      <w:r w:rsidRPr="00A61B9D">
        <w:rPr>
          <w:rFonts w:ascii="Times New Roman" w:hAnsi="Times New Roman"/>
          <w:sz w:val="18"/>
          <w:szCs w:val="18"/>
        </w:rPr>
        <w:t>Колонка заполняется заказчиком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7655"/>
        <w:gridCol w:w="2268"/>
      </w:tblGrid>
      <w:tr w:rsidR="006E027C" w:rsidRPr="00A61B9D" w:rsidTr="00461591">
        <w:trPr>
          <w:cantSplit/>
          <w:trHeight w:val="227"/>
        </w:trPr>
        <w:tc>
          <w:tcPr>
            <w:tcW w:w="7939" w:type="dxa"/>
            <w:gridSpan w:val="2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Заказчик: филиал</w:t>
            </w:r>
          </w:p>
        </w:tc>
        <w:tc>
          <w:tcPr>
            <w:tcW w:w="2268" w:type="dxa"/>
          </w:tcPr>
          <w:p w:rsidR="006E027C" w:rsidRPr="00A61B9D" w:rsidRDefault="006E027C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027C" w:rsidRPr="00A61B9D" w:rsidTr="00461591">
        <w:trPr>
          <w:cantSplit/>
          <w:trHeight w:val="227"/>
        </w:trPr>
        <w:tc>
          <w:tcPr>
            <w:tcW w:w="7939" w:type="dxa"/>
            <w:gridSpan w:val="2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Код (коды) проекта</w:t>
            </w:r>
          </w:p>
        </w:tc>
        <w:tc>
          <w:tcPr>
            <w:tcW w:w="2268" w:type="dxa"/>
          </w:tcPr>
          <w:p w:rsidR="006E027C" w:rsidRPr="00A61B9D" w:rsidRDefault="006E027C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027C" w:rsidRPr="00A61B9D" w:rsidTr="00461591">
        <w:trPr>
          <w:cantSplit/>
          <w:trHeight w:val="227"/>
        </w:trPr>
        <w:tc>
          <w:tcPr>
            <w:tcW w:w="7939" w:type="dxa"/>
            <w:gridSpan w:val="2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Тип УЭПС (УЭПС-2</w:t>
            </w:r>
            <w:r>
              <w:rPr>
                <w:rFonts w:ascii="Times New Roman" w:hAnsi="Times New Roman"/>
              </w:rPr>
              <w:t>К</w:t>
            </w:r>
            <w:r w:rsidRPr="00A61B9D">
              <w:rPr>
                <w:rFonts w:ascii="Times New Roman" w:hAnsi="Times New Roman"/>
              </w:rPr>
              <w:t xml:space="preserve"> ____/_____-_____)</w:t>
            </w:r>
          </w:p>
        </w:tc>
        <w:tc>
          <w:tcPr>
            <w:tcW w:w="2268" w:type="dxa"/>
          </w:tcPr>
          <w:p w:rsidR="006E027C" w:rsidRPr="00A61B9D" w:rsidRDefault="006E027C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027C" w:rsidRPr="00A61B9D" w:rsidTr="00461591">
        <w:trPr>
          <w:cantSplit/>
          <w:trHeight w:val="227"/>
        </w:trPr>
        <w:tc>
          <w:tcPr>
            <w:tcW w:w="7939" w:type="dxa"/>
            <w:gridSpan w:val="2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Количество, шт.</w:t>
            </w:r>
          </w:p>
        </w:tc>
        <w:tc>
          <w:tcPr>
            <w:tcW w:w="2268" w:type="dxa"/>
          </w:tcPr>
          <w:p w:rsidR="006E027C" w:rsidRPr="00A61B9D" w:rsidRDefault="006E027C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027C" w:rsidRPr="00A61B9D" w:rsidTr="00461591">
        <w:trPr>
          <w:cantSplit/>
          <w:trHeight w:val="227"/>
        </w:trPr>
        <w:tc>
          <w:tcPr>
            <w:tcW w:w="7939" w:type="dxa"/>
            <w:gridSpan w:val="2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Номинальное выходное напряжение, В (24, 48, 60)</w:t>
            </w:r>
          </w:p>
        </w:tc>
        <w:tc>
          <w:tcPr>
            <w:tcW w:w="2268" w:type="dxa"/>
          </w:tcPr>
          <w:p w:rsidR="006E027C" w:rsidRPr="00A61B9D" w:rsidRDefault="006E027C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027C" w:rsidRPr="00A61B9D" w:rsidTr="00461591">
        <w:trPr>
          <w:cantSplit/>
          <w:trHeight w:val="227"/>
        </w:trPr>
        <w:tc>
          <w:tcPr>
            <w:tcW w:w="7939" w:type="dxa"/>
            <w:gridSpan w:val="2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Ток нагрузки (макс.), А (без тока заряда батареи)</w:t>
            </w:r>
          </w:p>
        </w:tc>
        <w:tc>
          <w:tcPr>
            <w:tcW w:w="2268" w:type="dxa"/>
          </w:tcPr>
          <w:p w:rsidR="006E027C" w:rsidRPr="00A61B9D" w:rsidRDefault="006E027C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027C" w:rsidRPr="00A61B9D" w:rsidTr="00461591">
        <w:trPr>
          <w:cantSplit/>
          <w:trHeight w:val="227"/>
        </w:trPr>
        <w:tc>
          <w:tcPr>
            <w:tcW w:w="284" w:type="dxa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6E027C" w:rsidRPr="00A61B9D" w:rsidRDefault="006E027C" w:rsidP="004615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1B9D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2268" w:type="dxa"/>
          </w:tcPr>
          <w:p w:rsidR="006E027C" w:rsidRPr="00A61B9D" w:rsidRDefault="006E027C" w:rsidP="004615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1B9D">
              <w:rPr>
                <w:rFonts w:ascii="Times New Roman" w:hAnsi="Times New Roman"/>
                <w:sz w:val="18"/>
                <w:szCs w:val="18"/>
              </w:rPr>
              <w:t>Данные для одного УЭПС</w:t>
            </w:r>
          </w:p>
        </w:tc>
      </w:tr>
      <w:tr w:rsidR="006E027C" w:rsidRPr="00A61B9D" w:rsidTr="00461591">
        <w:trPr>
          <w:cantSplit/>
          <w:trHeight w:val="283"/>
        </w:trPr>
        <w:tc>
          <w:tcPr>
            <w:tcW w:w="284" w:type="dxa"/>
            <w:vMerge w:val="restart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61B9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655" w:type="dxa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61B9D">
              <w:rPr>
                <w:rFonts w:ascii="Times New Roman" w:hAnsi="Times New Roman"/>
                <w:b/>
              </w:rPr>
              <w:t>Элементы токораспределительной сети ТРС для нагрузок:</w:t>
            </w:r>
          </w:p>
        </w:tc>
        <w:tc>
          <w:tcPr>
            <w:tcW w:w="2268" w:type="dxa"/>
          </w:tcPr>
          <w:p w:rsidR="006E027C" w:rsidRPr="00A61B9D" w:rsidRDefault="006E027C" w:rsidP="004615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1B9D">
              <w:rPr>
                <w:rFonts w:ascii="Times New Roman" w:hAnsi="Times New Roman"/>
                <w:sz w:val="18"/>
                <w:szCs w:val="18"/>
              </w:rPr>
              <w:t>Тип, ток, кол-во, сечение отходящих проводов</w:t>
            </w:r>
          </w:p>
        </w:tc>
      </w:tr>
      <w:tr w:rsidR="006E027C" w:rsidRPr="00A61B9D" w:rsidTr="00461591">
        <w:trPr>
          <w:cantSplit/>
          <w:trHeight w:val="283"/>
        </w:trPr>
        <w:tc>
          <w:tcPr>
            <w:tcW w:w="284" w:type="dxa"/>
            <w:vMerge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 xml:space="preserve">автоматические выключатели на ток, </w:t>
            </w:r>
            <w:proofErr w:type="gramStart"/>
            <w:r w:rsidRPr="00A61B9D">
              <w:rPr>
                <w:rFonts w:ascii="Times New Roman" w:hAnsi="Times New Roman"/>
              </w:rPr>
              <w:t>А</w:t>
            </w:r>
            <w:proofErr w:type="gramEnd"/>
            <w:r w:rsidRPr="00A61B9D">
              <w:rPr>
                <w:rFonts w:ascii="Times New Roman" w:hAnsi="Times New Roman"/>
              </w:rPr>
              <w:t xml:space="preserve"> (6, 10, 16, 25, 32, 40, 63)</w:t>
            </w:r>
          </w:p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E027C" w:rsidRPr="00A61B9D" w:rsidRDefault="006E027C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027C" w:rsidRPr="00A61B9D" w:rsidTr="00461591">
        <w:trPr>
          <w:cantSplit/>
          <w:trHeight w:val="283"/>
        </w:trPr>
        <w:tc>
          <w:tcPr>
            <w:tcW w:w="284" w:type="dxa"/>
            <w:vMerge w:val="restart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61B9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655" w:type="dxa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  <w:b/>
              </w:rPr>
              <w:t>Аккумуляторные батареи (АБ):</w:t>
            </w:r>
            <w:r w:rsidRPr="00A61B9D">
              <w:rPr>
                <w:rFonts w:ascii="Times New Roman" w:hAnsi="Times New Roman"/>
              </w:rPr>
              <w:t xml:space="preserve"> (для настройки УЭПС/для поставки)</w:t>
            </w:r>
          </w:p>
        </w:tc>
        <w:tc>
          <w:tcPr>
            <w:tcW w:w="2268" w:type="dxa"/>
          </w:tcPr>
          <w:p w:rsidR="006E027C" w:rsidRPr="00A61B9D" w:rsidRDefault="006E027C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027C" w:rsidRPr="00A61B9D" w:rsidTr="00461591">
        <w:trPr>
          <w:cantSplit/>
          <w:trHeight w:val="283"/>
        </w:trPr>
        <w:tc>
          <w:tcPr>
            <w:tcW w:w="284" w:type="dxa"/>
            <w:vMerge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55" w:type="dxa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Кол-во групп АБ/ кол-во элементов (моноблоков) в АБ</w:t>
            </w:r>
          </w:p>
        </w:tc>
        <w:tc>
          <w:tcPr>
            <w:tcW w:w="2268" w:type="dxa"/>
          </w:tcPr>
          <w:p w:rsidR="006E027C" w:rsidRPr="00A61B9D" w:rsidRDefault="006E027C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027C" w:rsidRPr="00A61B9D" w:rsidTr="00461591">
        <w:trPr>
          <w:cantSplit/>
          <w:trHeight w:val="20"/>
        </w:trPr>
        <w:tc>
          <w:tcPr>
            <w:tcW w:w="284" w:type="dxa"/>
            <w:vMerge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55" w:type="dxa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Напряжение АБ (60, 48, 24 В)/напряжение элемента (моноблока)</w:t>
            </w:r>
          </w:p>
        </w:tc>
        <w:tc>
          <w:tcPr>
            <w:tcW w:w="2268" w:type="dxa"/>
          </w:tcPr>
          <w:p w:rsidR="006E027C" w:rsidRPr="00A61B9D" w:rsidRDefault="006E027C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027C" w:rsidRPr="00A61B9D" w:rsidTr="00461591">
        <w:trPr>
          <w:cantSplit/>
          <w:trHeight w:val="227"/>
        </w:trPr>
        <w:tc>
          <w:tcPr>
            <w:tcW w:w="284" w:type="dxa"/>
            <w:vMerge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55" w:type="dxa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Тип АБ, емкость (</w:t>
            </w:r>
            <w:proofErr w:type="spellStart"/>
            <w:r w:rsidRPr="00A61B9D">
              <w:rPr>
                <w:rFonts w:ascii="Times New Roman" w:hAnsi="Times New Roman"/>
              </w:rPr>
              <w:t>Ач</w:t>
            </w:r>
            <w:proofErr w:type="spellEnd"/>
            <w:r w:rsidRPr="00A61B9D">
              <w:rPr>
                <w:rFonts w:ascii="Times New Roman" w:hAnsi="Times New Roman"/>
              </w:rPr>
              <w:t>), фирма изготовитель</w:t>
            </w:r>
          </w:p>
        </w:tc>
        <w:tc>
          <w:tcPr>
            <w:tcW w:w="2268" w:type="dxa"/>
          </w:tcPr>
          <w:p w:rsidR="006E027C" w:rsidRPr="00A61B9D" w:rsidRDefault="006E027C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027C" w:rsidRPr="00A61B9D" w:rsidTr="00461591">
        <w:trPr>
          <w:cantSplit/>
          <w:trHeight w:val="283"/>
        </w:trPr>
        <w:tc>
          <w:tcPr>
            <w:tcW w:w="284" w:type="dxa"/>
            <w:vMerge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55" w:type="dxa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E027C" w:rsidRPr="00A61B9D" w:rsidRDefault="006E027C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027C" w:rsidRPr="00A61B9D" w:rsidTr="00461591">
        <w:trPr>
          <w:cantSplit/>
          <w:trHeight w:val="283"/>
        </w:trPr>
        <w:tc>
          <w:tcPr>
            <w:tcW w:w="284" w:type="dxa"/>
            <w:vMerge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55" w:type="dxa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Контактор отключения АБ при глубоком разряде (</w:t>
            </w:r>
            <w:r>
              <w:rPr>
                <w:rFonts w:ascii="Times New Roman" w:hAnsi="Times New Roman"/>
                <w:bCs/>
              </w:rPr>
              <w:t>Да/Нет</w:t>
            </w:r>
            <w:r w:rsidRPr="00A61B9D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</w:tcPr>
          <w:p w:rsidR="006E027C" w:rsidRPr="00A61B9D" w:rsidRDefault="006E027C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027C" w:rsidRPr="00A61B9D" w:rsidTr="00461591">
        <w:trPr>
          <w:cantSplit/>
          <w:trHeight w:val="283"/>
        </w:trPr>
        <w:tc>
          <w:tcPr>
            <w:tcW w:w="284" w:type="dxa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655" w:type="dxa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61B9D">
              <w:rPr>
                <w:rFonts w:ascii="Times New Roman" w:hAnsi="Times New Roman"/>
                <w:b/>
                <w:bCs/>
              </w:rPr>
              <w:t>Необходимость поставки конструктива для размещения УЭПС (Да/Нет)</w:t>
            </w:r>
          </w:p>
        </w:tc>
        <w:tc>
          <w:tcPr>
            <w:tcW w:w="2268" w:type="dxa"/>
          </w:tcPr>
          <w:p w:rsidR="006E027C" w:rsidRPr="00A61B9D" w:rsidRDefault="006E027C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027C" w:rsidRPr="00A61B9D" w:rsidTr="00461591">
        <w:trPr>
          <w:cantSplit/>
          <w:trHeight w:val="283"/>
        </w:trPr>
        <w:tc>
          <w:tcPr>
            <w:tcW w:w="284" w:type="dxa"/>
          </w:tcPr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655" w:type="dxa"/>
          </w:tcPr>
          <w:p w:rsidR="006E027C" w:rsidRDefault="006E027C" w:rsidP="0046159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61B9D">
              <w:rPr>
                <w:rFonts w:ascii="Times New Roman" w:hAnsi="Times New Roman"/>
                <w:b/>
              </w:rPr>
              <w:t>Дополнительные требования</w:t>
            </w:r>
          </w:p>
          <w:p w:rsidR="006E027C" w:rsidRDefault="006E027C" w:rsidP="0046159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6E027C" w:rsidRPr="00A61B9D" w:rsidRDefault="006E027C" w:rsidP="004615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6E027C" w:rsidRPr="00A61B9D" w:rsidRDefault="006E027C" w:rsidP="004615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</w:tcPr>
          <w:p w:rsidR="006E027C" w:rsidRPr="00A61B9D" w:rsidRDefault="006E027C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E027C" w:rsidRPr="00A61B9D" w:rsidRDefault="006E027C" w:rsidP="006E027C">
      <w:pPr>
        <w:spacing w:after="0" w:line="240" w:lineRule="auto"/>
        <w:rPr>
          <w:rFonts w:ascii="Times New Roman" w:hAnsi="Times New Roman"/>
        </w:rPr>
      </w:pPr>
    </w:p>
    <w:p w:rsidR="006E027C" w:rsidRPr="00A61B9D" w:rsidRDefault="006E027C" w:rsidP="006E027C">
      <w:pPr>
        <w:spacing w:after="0" w:line="240" w:lineRule="auto"/>
        <w:rPr>
          <w:rFonts w:ascii="Times New Roman" w:hAnsi="Times New Roman"/>
        </w:rPr>
      </w:pPr>
    </w:p>
    <w:p w:rsidR="006E027C" w:rsidRPr="00A61B9D" w:rsidRDefault="006E027C" w:rsidP="006E027C">
      <w:pPr>
        <w:spacing w:after="0" w:line="240" w:lineRule="auto"/>
        <w:rPr>
          <w:rFonts w:ascii="Times New Roman" w:hAnsi="Times New Roman"/>
        </w:rPr>
      </w:pPr>
      <w:r w:rsidRPr="00A61B9D">
        <w:rPr>
          <w:rFonts w:ascii="Times New Roman" w:hAnsi="Times New Roman"/>
        </w:rPr>
        <w:t>Ответственный исполнитель_______________________________________________________</w:t>
      </w:r>
    </w:p>
    <w:p w:rsidR="006E027C" w:rsidRPr="00A61B9D" w:rsidRDefault="006E027C" w:rsidP="006E027C">
      <w:pPr>
        <w:spacing w:after="0" w:line="240" w:lineRule="auto"/>
        <w:ind w:firstLine="3969"/>
        <w:rPr>
          <w:rFonts w:ascii="Times New Roman" w:hAnsi="Times New Roman"/>
          <w:sz w:val="18"/>
          <w:szCs w:val="18"/>
        </w:rPr>
      </w:pPr>
      <w:r w:rsidRPr="00A61B9D">
        <w:rPr>
          <w:rFonts w:ascii="Times New Roman" w:hAnsi="Times New Roman"/>
          <w:sz w:val="18"/>
          <w:szCs w:val="18"/>
        </w:rPr>
        <w:t>ФИО, номер телефона, адрес электронной почты</w:t>
      </w:r>
    </w:p>
    <w:p w:rsidR="00C36488" w:rsidRDefault="00C36488">
      <w:bookmarkStart w:id="0" w:name="_GoBack"/>
      <w:bookmarkEnd w:id="0"/>
    </w:p>
    <w:sectPr w:rsidR="00C36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30"/>
    <w:rsid w:val="006E027C"/>
    <w:rsid w:val="00A34730"/>
    <w:rsid w:val="00C3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572A5-1D27-4D93-9A78-90C7F9DE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2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Козлов</dc:creator>
  <cp:keywords/>
  <dc:description/>
  <cp:lastModifiedBy>Леонид Козлов</cp:lastModifiedBy>
  <cp:revision>9</cp:revision>
  <dcterms:created xsi:type="dcterms:W3CDTF">2026-02-26T12:37:00Z</dcterms:created>
  <dcterms:modified xsi:type="dcterms:W3CDTF">2026-02-26T12:37:00Z</dcterms:modified>
</cp:coreProperties>
</file>